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F16" w:rsidRDefault="000E3E1B">
      <w:pPr>
        <w:pStyle w:val="20"/>
        <w:shd w:val="clear" w:color="auto" w:fill="auto"/>
        <w:spacing w:before="0" w:after="155" w:line="264" w:lineRule="exact"/>
        <w:ind w:left="20" w:right="340"/>
        <w:jc w:val="left"/>
      </w:pPr>
      <w:r>
        <w:t xml:space="preserve">Е. М. </w:t>
      </w:r>
      <w:proofErr w:type="spellStart"/>
      <w:r>
        <w:rPr>
          <w:rStyle w:val="23"/>
          <w:i/>
          <w:iCs/>
        </w:rPr>
        <w:t>Брусененко</w:t>
      </w:r>
      <w:proofErr w:type="spellEnd"/>
      <w:r>
        <w:rPr>
          <w:rStyle w:val="23"/>
          <w:i/>
          <w:iCs/>
        </w:rPr>
        <w:t xml:space="preserve">, </w:t>
      </w:r>
      <w:r>
        <w:t>учитель русского языка и литературы, УО “Полоцкая государствен</w:t>
      </w:r>
      <w:r>
        <w:softHyphen/>
        <w:t>ная общеобразовательная средняя школа № 15”</w:t>
      </w:r>
    </w:p>
    <w:p w:rsidR="00887F16" w:rsidRDefault="000E3E1B">
      <w:pPr>
        <w:pStyle w:val="10"/>
        <w:keepNext/>
        <w:keepLines/>
        <w:shd w:val="clear" w:color="auto" w:fill="auto"/>
        <w:spacing w:before="0" w:after="76" w:line="520" w:lineRule="exact"/>
        <w:ind w:left="20"/>
      </w:pPr>
      <w:bookmarkStart w:id="0" w:name="bookmark1"/>
      <w:r>
        <w:t>Духовно-нравственная природа урока</w:t>
      </w:r>
      <w:bookmarkEnd w:id="0"/>
    </w:p>
    <w:p w:rsidR="00887F16" w:rsidRDefault="000E3E1B">
      <w:pPr>
        <w:pStyle w:val="25"/>
        <w:keepNext/>
        <w:keepLines/>
        <w:shd w:val="clear" w:color="auto" w:fill="auto"/>
        <w:spacing w:before="0" w:after="227" w:line="420" w:lineRule="exact"/>
        <w:ind w:left="20"/>
      </w:pPr>
      <w:bookmarkStart w:id="1" w:name="bookmark2"/>
      <w:r>
        <w:t>(из опыта работы)</w:t>
      </w:r>
      <w:bookmarkEnd w:id="1"/>
    </w:p>
    <w:p w:rsidR="00887F16" w:rsidRPr="00BD4414" w:rsidRDefault="000E3E1B">
      <w:pPr>
        <w:pStyle w:val="22"/>
        <w:shd w:val="clear" w:color="auto" w:fill="auto"/>
        <w:spacing w:line="235" w:lineRule="exact"/>
        <w:ind w:left="6520"/>
        <w:jc w:val="left"/>
        <w:rPr>
          <w:sz w:val="24"/>
          <w:szCs w:val="24"/>
        </w:rPr>
      </w:pPr>
      <w:r w:rsidRPr="00BD4414">
        <w:rPr>
          <w:sz w:val="24"/>
          <w:szCs w:val="24"/>
        </w:rPr>
        <w:t>В нравственности наше будущее.</w:t>
      </w:r>
    </w:p>
    <w:p w:rsidR="00887F16" w:rsidRPr="00BD4414" w:rsidRDefault="00BD4414" w:rsidP="00BD4414">
      <w:pPr>
        <w:pStyle w:val="20"/>
        <w:shd w:val="clear" w:color="auto" w:fill="auto"/>
        <w:tabs>
          <w:tab w:val="left" w:pos="8818"/>
        </w:tabs>
        <w:spacing w:before="0" w:line="235" w:lineRule="exac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</w:t>
      </w:r>
      <w:proofErr w:type="spellStart"/>
      <w:r w:rsidR="000E3E1B" w:rsidRPr="00BD4414">
        <w:rPr>
          <w:sz w:val="24"/>
          <w:szCs w:val="24"/>
        </w:rPr>
        <w:t>В.Тендряков</w:t>
      </w:r>
      <w:proofErr w:type="spellEnd"/>
    </w:p>
    <w:p w:rsidR="00887F16" w:rsidRPr="00BD4414" w:rsidRDefault="000E3E1B">
      <w:pPr>
        <w:pStyle w:val="22"/>
        <w:shd w:val="clear" w:color="auto" w:fill="auto"/>
        <w:spacing w:line="235" w:lineRule="exact"/>
        <w:ind w:left="6520"/>
        <w:jc w:val="left"/>
        <w:rPr>
          <w:sz w:val="24"/>
          <w:szCs w:val="24"/>
        </w:rPr>
      </w:pPr>
      <w:r w:rsidRPr="00BD4414">
        <w:rPr>
          <w:sz w:val="24"/>
          <w:szCs w:val="24"/>
        </w:rPr>
        <w:t>Спасайте души.</w:t>
      </w:r>
    </w:p>
    <w:p w:rsidR="00887F16" w:rsidRPr="00BD4414" w:rsidRDefault="00BD4414" w:rsidP="00BD4414">
      <w:pPr>
        <w:pStyle w:val="20"/>
        <w:shd w:val="clear" w:color="auto" w:fill="auto"/>
        <w:spacing w:before="0" w:line="235" w:lineRule="exact"/>
        <w:jc w:val="left"/>
        <w:rPr>
          <w:sz w:val="24"/>
          <w:szCs w:val="24"/>
        </w:rPr>
        <w:sectPr w:rsidR="00887F16" w:rsidRPr="00BD4414">
          <w:type w:val="continuous"/>
          <w:pgSz w:w="11909" w:h="16838"/>
          <w:pgMar w:top="631" w:right="1068" w:bottom="617" w:left="1111" w:header="0" w:footer="3" w:gutter="0"/>
          <w:cols w:space="720"/>
          <w:noEndnote/>
          <w:docGrid w:linePitch="360"/>
        </w:sectPr>
      </w:pPr>
      <w:r>
        <w:rPr>
          <w:sz w:val="24"/>
          <w:szCs w:val="24"/>
        </w:rPr>
        <w:t xml:space="preserve">                                                                                                                    </w:t>
      </w:r>
      <w:r w:rsidR="000E3E1B" w:rsidRPr="00BD4414">
        <w:rPr>
          <w:sz w:val="24"/>
          <w:szCs w:val="24"/>
        </w:rPr>
        <w:t>Б. Чичибабин</w:t>
      </w:r>
    </w:p>
    <w:p w:rsidR="00887F16" w:rsidRPr="00BD4414" w:rsidRDefault="00887F16">
      <w:pPr>
        <w:spacing w:before="9" w:after="9" w:line="240" w:lineRule="exact"/>
      </w:pPr>
    </w:p>
    <w:p w:rsidR="00887F16" w:rsidRPr="00BD4414" w:rsidRDefault="00887F16">
      <w:pPr>
        <w:sectPr w:rsidR="00887F16" w:rsidRPr="00BD441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887F16" w:rsidRPr="00BD4414" w:rsidRDefault="000E3E1B">
      <w:pPr>
        <w:pStyle w:val="22"/>
        <w:shd w:val="clear" w:color="auto" w:fill="auto"/>
        <w:spacing w:after="84"/>
        <w:ind w:left="20" w:firstLine="340"/>
        <w:rPr>
          <w:sz w:val="24"/>
          <w:szCs w:val="24"/>
        </w:rPr>
      </w:pPr>
      <w:r w:rsidRPr="00BD4414">
        <w:rPr>
          <w:sz w:val="24"/>
          <w:szCs w:val="24"/>
        </w:rPr>
        <w:lastRenderedPageBreak/>
        <w:t>Тема “Духовно-нравственная природа урока” близка каждому учителю. Само поня</w:t>
      </w:r>
      <w:r w:rsidRPr="00BD4414">
        <w:rPr>
          <w:sz w:val="24"/>
          <w:szCs w:val="24"/>
        </w:rPr>
        <w:softHyphen/>
        <w:t>тие урока многозначно. Уроки преподаем ученикам не только мы, но и сама жизнь во всем ее многообразии. Очень часто ребята нам просто не доверяют, видя несоответствие того, о чем говорится в школе, тому, что ви</w:t>
      </w:r>
      <w:r w:rsidRPr="00BD4414">
        <w:rPr>
          <w:sz w:val="24"/>
          <w:szCs w:val="24"/>
        </w:rPr>
        <w:softHyphen/>
        <w:t>дят они в жизни.</w:t>
      </w:r>
    </w:p>
    <w:p w:rsidR="0077630D" w:rsidRPr="00BD4414" w:rsidRDefault="000E3E1B" w:rsidP="0077630D">
      <w:pPr>
        <w:pStyle w:val="22"/>
        <w:shd w:val="clear" w:color="auto" w:fill="auto"/>
        <w:spacing w:line="254" w:lineRule="exact"/>
        <w:ind w:left="20" w:right="20"/>
        <w:rPr>
          <w:sz w:val="24"/>
          <w:szCs w:val="24"/>
        </w:rPr>
      </w:pPr>
      <w:r w:rsidRPr="00BD4414">
        <w:rPr>
          <w:sz w:val="24"/>
          <w:szCs w:val="24"/>
        </w:rPr>
        <w:t>Дети ждут от нас искренности и понима</w:t>
      </w:r>
      <w:r w:rsidRPr="00BD4414">
        <w:rPr>
          <w:sz w:val="24"/>
          <w:szCs w:val="24"/>
        </w:rPr>
        <w:softHyphen/>
        <w:t>ния их проблем, сочувствия и умения объяс</w:t>
      </w:r>
      <w:r w:rsidRPr="00BD4414">
        <w:rPr>
          <w:sz w:val="24"/>
          <w:szCs w:val="24"/>
        </w:rPr>
        <w:softHyphen/>
        <w:t>нить им происходящее в окружающем мире. А окружающая их действительность порой представляет собой разноцветный клубок за</w:t>
      </w:r>
      <w:r w:rsidRPr="00BD4414">
        <w:rPr>
          <w:sz w:val="24"/>
          <w:szCs w:val="24"/>
        </w:rPr>
        <w:softHyphen/>
        <w:t>пуганных отношений, действий, противоре</w:t>
      </w:r>
      <w:r w:rsidRPr="00BD4414">
        <w:rPr>
          <w:sz w:val="24"/>
          <w:szCs w:val="24"/>
        </w:rPr>
        <w:softHyphen/>
        <w:t>чий. Искренность учителя постоянно прове</w:t>
      </w:r>
      <w:r w:rsidRPr="00BD4414">
        <w:rPr>
          <w:sz w:val="24"/>
          <w:szCs w:val="24"/>
        </w:rPr>
        <w:softHyphen/>
        <w:t>ряется самой жизнью, подчас очень жесто</w:t>
      </w:r>
      <w:r w:rsidR="0077630D" w:rsidRPr="00BD4414">
        <w:rPr>
          <w:sz w:val="24"/>
          <w:szCs w:val="24"/>
        </w:rPr>
        <w:t xml:space="preserve">ко. Вспомним </w:t>
      </w:r>
      <w:proofErr w:type="spellStart"/>
      <w:r w:rsidR="0077630D" w:rsidRPr="00BD4414">
        <w:rPr>
          <w:sz w:val="24"/>
          <w:szCs w:val="24"/>
        </w:rPr>
        <w:t>Януша</w:t>
      </w:r>
      <w:proofErr w:type="spellEnd"/>
      <w:r w:rsidR="0077630D" w:rsidRPr="00BD4414">
        <w:rPr>
          <w:sz w:val="24"/>
          <w:szCs w:val="24"/>
        </w:rPr>
        <w:t xml:space="preserve"> Корчака, великого польского педагога, который вошел в газо</w:t>
      </w:r>
      <w:r w:rsidR="0077630D" w:rsidRPr="00BD4414">
        <w:rPr>
          <w:sz w:val="24"/>
          <w:szCs w:val="24"/>
        </w:rPr>
        <w:softHyphen/>
        <w:t>вую камеру вместе со своими обреченными на смерть воспитанниками, хотя гитлеровцы готовы были подарить ему жизнь.</w:t>
      </w:r>
    </w:p>
    <w:p w:rsidR="0077630D" w:rsidRPr="00BD4414" w:rsidRDefault="0077630D" w:rsidP="0077630D">
      <w:pPr>
        <w:pStyle w:val="22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BD4414">
        <w:rPr>
          <w:sz w:val="24"/>
          <w:szCs w:val="24"/>
        </w:rPr>
        <w:t>Я учитель русского языка и литературы. Чего я больше всего боюсь в своей профес</w:t>
      </w:r>
      <w:r w:rsidRPr="00BD4414">
        <w:rPr>
          <w:sz w:val="24"/>
          <w:szCs w:val="24"/>
        </w:rPr>
        <w:softHyphen/>
        <w:t>сии? Лицемерия. Само звание — учитель — обязывает тебя не просто преподавать пред</w:t>
      </w:r>
      <w:r w:rsidRPr="00BD4414">
        <w:rPr>
          <w:sz w:val="24"/>
          <w:szCs w:val="24"/>
        </w:rPr>
        <w:softHyphen/>
        <w:t>мет, а каждый раз смотреть на себя со сто</w:t>
      </w:r>
      <w:r w:rsidRPr="00BD4414">
        <w:rPr>
          <w:sz w:val="24"/>
          <w:szCs w:val="24"/>
        </w:rPr>
        <w:softHyphen/>
        <w:t>роны, анализировать, думать: не сфальши</w:t>
      </w:r>
      <w:r w:rsidRPr="00BD4414">
        <w:rPr>
          <w:sz w:val="24"/>
          <w:szCs w:val="24"/>
        </w:rPr>
        <w:softHyphen/>
        <w:t xml:space="preserve">вил ли, рассуждая о </w:t>
      </w:r>
      <w:proofErr w:type="gramStart"/>
      <w:r w:rsidRPr="00BD4414">
        <w:rPr>
          <w:sz w:val="24"/>
          <w:szCs w:val="24"/>
        </w:rPr>
        <w:t>разумном</w:t>
      </w:r>
      <w:proofErr w:type="gramEnd"/>
      <w:r w:rsidRPr="00BD4414">
        <w:rPr>
          <w:sz w:val="24"/>
          <w:szCs w:val="24"/>
        </w:rPr>
        <w:t>, добром, веч</w:t>
      </w:r>
      <w:r w:rsidRPr="00BD4414">
        <w:rPr>
          <w:sz w:val="24"/>
          <w:szCs w:val="24"/>
        </w:rPr>
        <w:softHyphen/>
        <w:t>ном? Литература — предмет особый. Еще Н.</w:t>
      </w:r>
      <w:r w:rsidRPr="00BD4414">
        <w:rPr>
          <w:sz w:val="24"/>
          <w:szCs w:val="24"/>
        </w:rPr>
        <w:tab/>
        <w:t>Г. Чернышевский говорил о том, что ли</w:t>
      </w:r>
      <w:r w:rsidRPr="00BD4414">
        <w:rPr>
          <w:sz w:val="24"/>
          <w:szCs w:val="24"/>
        </w:rPr>
        <w:softHyphen/>
        <w:t>тература — это учебник жизни. Читая то или иное произведение, ученики вместе с учителем сопереживают, сочувствуют, состра</w:t>
      </w:r>
      <w:r w:rsidRPr="00BD4414">
        <w:rPr>
          <w:sz w:val="24"/>
          <w:szCs w:val="24"/>
        </w:rPr>
        <w:softHyphen/>
        <w:t>дают и идут в одном направлении к постиже</w:t>
      </w:r>
      <w:r w:rsidRPr="00BD4414">
        <w:rPr>
          <w:sz w:val="24"/>
          <w:szCs w:val="24"/>
        </w:rPr>
        <w:softHyphen/>
        <w:t>нию смысла художественных творений.</w:t>
      </w:r>
    </w:p>
    <w:p w:rsidR="0077630D" w:rsidRPr="00BD4414" w:rsidRDefault="0077630D" w:rsidP="0077630D">
      <w:pPr>
        <w:pStyle w:val="22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BD4414">
        <w:rPr>
          <w:sz w:val="24"/>
          <w:szCs w:val="24"/>
        </w:rPr>
        <w:t xml:space="preserve">При этом очень важным является точка зрения каждого ученика. Не помню, кто сказал: “Я не разделяю </w:t>
      </w:r>
      <w:r w:rsidRPr="00BD4414">
        <w:rPr>
          <w:sz w:val="24"/>
          <w:szCs w:val="24"/>
        </w:rPr>
        <w:lastRenderedPageBreak/>
        <w:t>вашего мнения, но я добьюсь того, чтобы вы его высказали”. И думаю, это правильно.</w:t>
      </w:r>
    </w:p>
    <w:p w:rsidR="0077630D" w:rsidRPr="00BD4414" w:rsidRDefault="0077630D" w:rsidP="0077630D">
      <w:pPr>
        <w:pStyle w:val="22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BD4414">
        <w:rPr>
          <w:sz w:val="24"/>
          <w:szCs w:val="24"/>
        </w:rPr>
        <w:t xml:space="preserve">Изучая произведение, прежде </w:t>
      </w:r>
      <w:proofErr w:type="gramStart"/>
      <w:r w:rsidRPr="00BD4414">
        <w:rPr>
          <w:sz w:val="24"/>
          <w:szCs w:val="24"/>
        </w:rPr>
        <w:t>всего</w:t>
      </w:r>
      <w:proofErr w:type="gramEnd"/>
      <w:r w:rsidRPr="00BD4414">
        <w:rPr>
          <w:sz w:val="24"/>
          <w:szCs w:val="24"/>
        </w:rPr>
        <w:t xml:space="preserve"> бо</w:t>
      </w:r>
      <w:r w:rsidRPr="00BD4414">
        <w:rPr>
          <w:sz w:val="24"/>
          <w:szCs w:val="24"/>
        </w:rPr>
        <w:softHyphen/>
        <w:t>юсь “засушить” его, “зацементировать” строгим разбором деталей композиции, сю</w:t>
      </w:r>
      <w:r w:rsidRPr="00BD4414">
        <w:rPr>
          <w:sz w:val="24"/>
          <w:szCs w:val="24"/>
        </w:rPr>
        <w:softHyphen/>
        <w:t>жета, других понятий теории литературы. Для меня очень важным является то, какое влияние это произведение окажет на кон</w:t>
      </w:r>
      <w:r w:rsidRPr="00BD4414">
        <w:rPr>
          <w:sz w:val="24"/>
          <w:szCs w:val="24"/>
        </w:rPr>
        <w:softHyphen/>
        <w:t>кретного ученика, какой след оставит в его душе. Говоря о духовно-нравственной при</w:t>
      </w:r>
      <w:r w:rsidRPr="00BD4414">
        <w:rPr>
          <w:sz w:val="24"/>
          <w:szCs w:val="24"/>
        </w:rPr>
        <w:softHyphen/>
        <w:t>роде урока, я имею в виду именно это состо</w:t>
      </w:r>
      <w:r w:rsidRPr="00BD4414">
        <w:rPr>
          <w:sz w:val="24"/>
          <w:szCs w:val="24"/>
        </w:rPr>
        <w:softHyphen/>
        <w:t>яние — состояние души.</w:t>
      </w:r>
    </w:p>
    <w:p w:rsidR="0077630D" w:rsidRPr="00BD4414" w:rsidRDefault="0077630D" w:rsidP="0077630D">
      <w:pPr>
        <w:pStyle w:val="22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BD4414">
        <w:rPr>
          <w:sz w:val="24"/>
          <w:szCs w:val="24"/>
        </w:rPr>
        <w:t>Просматривая российский журнал “Ли</w:t>
      </w:r>
      <w:r w:rsidRPr="00BD4414">
        <w:rPr>
          <w:sz w:val="24"/>
          <w:szCs w:val="24"/>
        </w:rPr>
        <w:softHyphen/>
        <w:t xml:space="preserve">тература в школе”, я наткнулась на статью словесника И. В. </w:t>
      </w:r>
      <w:proofErr w:type="spellStart"/>
      <w:r w:rsidRPr="00BD4414">
        <w:rPr>
          <w:sz w:val="24"/>
          <w:szCs w:val="24"/>
        </w:rPr>
        <w:t>Холодякова</w:t>
      </w:r>
      <w:proofErr w:type="spellEnd"/>
      <w:r w:rsidRPr="00BD4414">
        <w:rPr>
          <w:sz w:val="24"/>
          <w:szCs w:val="24"/>
        </w:rPr>
        <w:t xml:space="preserve"> “Духовные ценности русской классической литерату</w:t>
      </w:r>
      <w:r w:rsidRPr="00BD4414">
        <w:rPr>
          <w:sz w:val="24"/>
          <w:szCs w:val="24"/>
        </w:rPr>
        <w:softHyphen/>
        <w:t>ры”, в которой он пишет: “...уже сейчас мы видим, как журналисты, врачи, психологи, специалисты по вопросам семьи и брака за</w:t>
      </w:r>
      <w:r w:rsidRPr="00BD4414">
        <w:rPr>
          <w:sz w:val="24"/>
          <w:szCs w:val="24"/>
        </w:rPr>
        <w:softHyphen/>
        <w:t>игрывают с распущенностью, а затем ужаса</w:t>
      </w:r>
      <w:r w:rsidRPr="00BD4414">
        <w:rPr>
          <w:sz w:val="24"/>
          <w:szCs w:val="24"/>
        </w:rPr>
        <w:softHyphen/>
        <w:t>ются преступлениям, выходящим за преде</w:t>
      </w:r>
      <w:r w:rsidRPr="00BD4414">
        <w:rPr>
          <w:sz w:val="24"/>
          <w:szCs w:val="24"/>
        </w:rPr>
        <w:softHyphen/>
        <w:t>лы человеческого понимания”.</w:t>
      </w:r>
    </w:p>
    <w:p w:rsidR="0077630D" w:rsidRPr="00BD4414" w:rsidRDefault="0077630D" w:rsidP="0077630D">
      <w:pPr>
        <w:pStyle w:val="22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BD4414">
        <w:rPr>
          <w:sz w:val="24"/>
          <w:szCs w:val="24"/>
        </w:rPr>
        <w:t xml:space="preserve">Действительно, наряду </w:t>
      </w:r>
      <w:proofErr w:type="gramStart"/>
      <w:r w:rsidRPr="00BD4414">
        <w:rPr>
          <w:sz w:val="24"/>
          <w:szCs w:val="24"/>
        </w:rPr>
        <w:t>со</w:t>
      </w:r>
      <w:proofErr w:type="gramEnd"/>
      <w:r w:rsidRPr="00BD4414">
        <w:rPr>
          <w:sz w:val="24"/>
          <w:szCs w:val="24"/>
        </w:rPr>
        <w:t xml:space="preserve"> всё возрастаю</w:t>
      </w:r>
      <w:r w:rsidRPr="00BD4414">
        <w:rPr>
          <w:sz w:val="24"/>
          <w:szCs w:val="24"/>
        </w:rPr>
        <w:softHyphen/>
        <w:t>щим тяготением к истокам вечных нрав</w:t>
      </w:r>
      <w:r w:rsidRPr="00BD4414">
        <w:rPr>
          <w:sz w:val="24"/>
          <w:szCs w:val="24"/>
        </w:rPr>
        <w:softHyphen/>
        <w:t>ственных ценностей — к церкви, религии, вере, мы наблюдаем падение нравов до не</w:t>
      </w:r>
      <w:r w:rsidRPr="00BD4414">
        <w:rPr>
          <w:sz w:val="24"/>
          <w:szCs w:val="24"/>
        </w:rPr>
        <w:softHyphen/>
        <w:t>мыслимой глубины.</w:t>
      </w:r>
    </w:p>
    <w:p w:rsidR="0077630D" w:rsidRPr="00BD4414" w:rsidRDefault="0077630D" w:rsidP="0077630D">
      <w:pPr>
        <w:pStyle w:val="22"/>
        <w:shd w:val="clear" w:color="auto" w:fill="auto"/>
        <w:spacing w:line="254" w:lineRule="exact"/>
        <w:ind w:left="20" w:right="20" w:firstLine="340"/>
        <w:rPr>
          <w:sz w:val="24"/>
          <w:szCs w:val="24"/>
        </w:rPr>
      </w:pPr>
      <w:r w:rsidRPr="00BD4414">
        <w:rPr>
          <w:sz w:val="24"/>
          <w:szCs w:val="24"/>
        </w:rPr>
        <w:t>Перед учителями, и в частности перед словесниками, стоит сложная задача — дать ученикам те нравственные ориентиры, кото</w:t>
      </w:r>
      <w:r w:rsidRPr="00BD4414">
        <w:rPr>
          <w:sz w:val="24"/>
          <w:szCs w:val="24"/>
        </w:rPr>
        <w:softHyphen/>
        <w:t>рые помогут им твердо идти по жизни, не оступаясь.</w:t>
      </w:r>
    </w:p>
    <w:p w:rsidR="0077630D" w:rsidRPr="00BD4414" w:rsidRDefault="0077630D" w:rsidP="0077630D">
      <w:pPr>
        <w:pStyle w:val="22"/>
        <w:shd w:val="clear" w:color="auto" w:fill="auto"/>
        <w:spacing w:line="254" w:lineRule="exact"/>
        <w:ind w:left="280" w:right="20" w:firstLine="340"/>
        <w:rPr>
          <w:sz w:val="24"/>
          <w:szCs w:val="24"/>
        </w:rPr>
      </w:pPr>
      <w:r w:rsidRPr="00BD4414">
        <w:rPr>
          <w:sz w:val="24"/>
          <w:szCs w:val="24"/>
        </w:rPr>
        <w:t>Далее приводятся фрагменты уроков, в которых акцентируется духовно-нравствен</w:t>
      </w:r>
      <w:r w:rsidRPr="00BD4414">
        <w:rPr>
          <w:sz w:val="24"/>
          <w:szCs w:val="24"/>
        </w:rPr>
        <w:softHyphen/>
        <w:t>ная проблематика.</w:t>
      </w:r>
    </w:p>
    <w:p w:rsidR="00791CE7" w:rsidRDefault="0077630D" w:rsidP="00791CE7">
      <w:pPr>
        <w:pStyle w:val="60"/>
        <w:shd w:val="clear" w:color="auto" w:fill="auto"/>
        <w:tabs>
          <w:tab w:val="left" w:pos="639"/>
        </w:tabs>
        <w:spacing w:line="254" w:lineRule="exact"/>
        <w:ind w:left="340" w:firstLine="0"/>
        <w:rPr>
          <w:sz w:val="24"/>
          <w:szCs w:val="24"/>
        </w:rPr>
      </w:pPr>
      <w:r w:rsidRPr="00BD4414">
        <w:rPr>
          <w:sz w:val="24"/>
          <w:szCs w:val="24"/>
        </w:rPr>
        <w:t xml:space="preserve">&lt;…&gt; </w:t>
      </w:r>
    </w:p>
    <w:p w:rsidR="0077630D" w:rsidRPr="00BD4414" w:rsidRDefault="0077630D" w:rsidP="003A6FED">
      <w:pPr>
        <w:pStyle w:val="60"/>
        <w:numPr>
          <w:ilvl w:val="0"/>
          <w:numId w:val="5"/>
        </w:numPr>
        <w:shd w:val="clear" w:color="auto" w:fill="auto"/>
        <w:tabs>
          <w:tab w:val="left" w:pos="639"/>
        </w:tabs>
        <w:spacing w:line="254" w:lineRule="exact"/>
        <w:rPr>
          <w:sz w:val="24"/>
          <w:szCs w:val="24"/>
        </w:rPr>
      </w:pPr>
      <w:bookmarkStart w:id="2" w:name="_GoBack"/>
      <w:bookmarkEnd w:id="2"/>
      <w:r w:rsidRPr="00BD4414">
        <w:rPr>
          <w:sz w:val="24"/>
          <w:szCs w:val="24"/>
        </w:rPr>
        <w:t xml:space="preserve">Фрагмент урока по роману </w:t>
      </w:r>
      <w:r w:rsidRPr="00BD4414">
        <w:rPr>
          <w:rStyle w:val="61"/>
          <w:sz w:val="24"/>
          <w:szCs w:val="24"/>
        </w:rPr>
        <w:t xml:space="preserve">Л. </w:t>
      </w:r>
      <w:r w:rsidRPr="00BD4414">
        <w:rPr>
          <w:sz w:val="24"/>
          <w:szCs w:val="24"/>
        </w:rPr>
        <w:t>Н. Тол</w:t>
      </w:r>
      <w:r w:rsidRPr="00BD4414">
        <w:rPr>
          <w:sz w:val="24"/>
          <w:szCs w:val="24"/>
        </w:rPr>
        <w:softHyphen/>
        <w:t>стого “Война и мир”.</w:t>
      </w:r>
    </w:p>
    <w:p w:rsidR="0077630D" w:rsidRPr="00BD4414" w:rsidRDefault="0077630D" w:rsidP="0077630D">
      <w:pPr>
        <w:pStyle w:val="22"/>
        <w:shd w:val="clear" w:color="auto" w:fill="auto"/>
        <w:spacing w:after="240" w:line="254" w:lineRule="exact"/>
        <w:ind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Проводя урок в X классе на тему “Нрав</w:t>
      </w:r>
      <w:r w:rsidRPr="00BD4414">
        <w:rPr>
          <w:rStyle w:val="11"/>
          <w:sz w:val="24"/>
          <w:szCs w:val="24"/>
        </w:rPr>
        <w:softHyphen/>
        <w:t xml:space="preserve">ственный критерий оценки </w:t>
      </w:r>
      <w:r w:rsidRPr="00BD4414">
        <w:rPr>
          <w:rStyle w:val="11"/>
          <w:sz w:val="24"/>
          <w:szCs w:val="24"/>
        </w:rPr>
        <w:lastRenderedPageBreak/>
        <w:t>человека в рома</w:t>
      </w:r>
      <w:r w:rsidRPr="00BD4414">
        <w:rPr>
          <w:rStyle w:val="11"/>
          <w:sz w:val="24"/>
          <w:szCs w:val="24"/>
        </w:rPr>
        <w:softHyphen/>
        <w:t>не Л. Н. Толстого «Война и мир»”, я в на</w:t>
      </w:r>
      <w:r w:rsidRPr="00BD4414">
        <w:rPr>
          <w:rStyle w:val="11"/>
          <w:sz w:val="24"/>
          <w:szCs w:val="24"/>
        </w:rPr>
        <w:softHyphen/>
        <w:t>чале урока привожу высказывания о Тол</w:t>
      </w:r>
      <w:r w:rsidRPr="00BD4414">
        <w:rPr>
          <w:rStyle w:val="11"/>
          <w:sz w:val="24"/>
          <w:szCs w:val="24"/>
        </w:rPr>
        <w:softHyphen/>
        <w:t xml:space="preserve">стом и </w:t>
      </w:r>
      <w:r w:rsidRPr="00BD4414">
        <w:rPr>
          <w:rStyle w:val="11"/>
          <w:sz w:val="24"/>
          <w:szCs w:val="24"/>
        </w:rPr>
        <w:lastRenderedPageBreak/>
        <w:t>его произведении французских писа</w:t>
      </w:r>
      <w:r w:rsidRPr="00BD4414">
        <w:rPr>
          <w:rStyle w:val="11"/>
          <w:sz w:val="24"/>
          <w:szCs w:val="24"/>
        </w:rPr>
        <w:softHyphen/>
        <w:t>телей А. Моруа и Р. Роллана.</w:t>
      </w:r>
    </w:p>
    <w:p w:rsidR="00887F16" w:rsidRPr="00BD4414" w:rsidRDefault="00887F16">
      <w:pPr>
        <w:pStyle w:val="30"/>
        <w:keepNext/>
        <w:keepLines/>
        <w:shd w:val="clear" w:color="auto" w:fill="auto"/>
        <w:spacing w:after="0" w:line="320" w:lineRule="exact"/>
        <w:ind w:left="20"/>
        <w:rPr>
          <w:sz w:val="24"/>
          <w:szCs w:val="24"/>
        </w:rPr>
        <w:sectPr w:rsidR="00887F16" w:rsidRPr="00BD4414" w:rsidSect="00BD4414">
          <w:type w:val="continuous"/>
          <w:pgSz w:w="11909" w:h="16838"/>
          <w:pgMar w:top="846" w:right="1266" w:bottom="856" w:left="1056" w:header="0" w:footer="3" w:gutter="0"/>
          <w:cols w:num="2" w:space="493"/>
          <w:noEndnote/>
          <w:docGrid w:linePitch="360"/>
        </w:sectPr>
      </w:pPr>
    </w:p>
    <w:p w:rsidR="00887F16" w:rsidRPr="00BD4414" w:rsidRDefault="00887F16">
      <w:pPr>
        <w:spacing w:line="38" w:lineRule="exact"/>
      </w:pPr>
    </w:p>
    <w:p w:rsidR="00887F16" w:rsidRPr="00BD4414" w:rsidRDefault="00887F16">
      <w:pPr>
        <w:sectPr w:rsidR="00887F16" w:rsidRPr="00BD4414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77630D" w:rsidRPr="00BD4414" w:rsidRDefault="0077630D">
      <w:pPr>
        <w:pStyle w:val="20"/>
        <w:shd w:val="clear" w:color="auto" w:fill="auto"/>
        <w:spacing w:before="0" w:line="254" w:lineRule="exact"/>
        <w:ind w:left="120" w:firstLine="340"/>
        <w:rPr>
          <w:rStyle w:val="28"/>
          <w:sz w:val="24"/>
          <w:szCs w:val="24"/>
        </w:rPr>
      </w:pPr>
    </w:p>
    <w:tbl>
      <w:tblPr>
        <w:tblpPr w:leftFromText="180" w:rightFromText="180" w:vertAnchor="text" w:tblpX="-371" w:tblpY="-164"/>
        <w:tblW w:w="10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82"/>
        <w:gridCol w:w="5041"/>
      </w:tblGrid>
      <w:tr w:rsidR="0077630D" w:rsidRPr="00BD4414" w:rsidTr="00BD4414">
        <w:trPr>
          <w:trHeight w:val="2307"/>
        </w:trPr>
        <w:tc>
          <w:tcPr>
            <w:tcW w:w="5282" w:type="dxa"/>
          </w:tcPr>
          <w:p w:rsidR="0077630D" w:rsidRPr="00BD4414" w:rsidRDefault="00BD4414" w:rsidP="0077630D">
            <w:pPr>
              <w:pStyle w:val="20"/>
              <w:shd w:val="clear" w:color="auto" w:fill="auto"/>
              <w:spacing w:before="0" w:line="254" w:lineRule="exact"/>
              <w:ind w:firstLine="142"/>
              <w:rPr>
                <w:rStyle w:val="28"/>
                <w:i/>
                <w:sz w:val="24"/>
                <w:szCs w:val="24"/>
              </w:rPr>
            </w:pPr>
            <w:proofErr w:type="spellStart"/>
            <w:r w:rsidRPr="00BD4414">
              <w:rPr>
                <w:rStyle w:val="28"/>
                <w:i/>
                <w:sz w:val="24"/>
                <w:szCs w:val="24"/>
              </w:rPr>
              <w:t>А.Моруа</w:t>
            </w:r>
            <w:proofErr w:type="spellEnd"/>
            <w:r w:rsidRPr="00BD4414">
              <w:rPr>
                <w:rStyle w:val="28"/>
                <w:i/>
                <w:sz w:val="24"/>
                <w:szCs w:val="24"/>
              </w:rPr>
              <w:t>:</w:t>
            </w:r>
          </w:p>
          <w:p w:rsidR="00BD4414" w:rsidRPr="00BD4414" w:rsidRDefault="00BD4414" w:rsidP="0077630D">
            <w:pPr>
              <w:pStyle w:val="20"/>
              <w:shd w:val="clear" w:color="auto" w:fill="auto"/>
              <w:spacing w:before="0" w:line="254" w:lineRule="exact"/>
              <w:ind w:firstLine="142"/>
              <w:rPr>
                <w:rStyle w:val="28"/>
                <w:sz w:val="24"/>
                <w:szCs w:val="24"/>
              </w:rPr>
            </w:pPr>
            <w:r w:rsidRPr="00BD4414">
              <w:rPr>
                <w:rStyle w:val="28"/>
                <w:sz w:val="24"/>
                <w:szCs w:val="24"/>
              </w:rPr>
              <w:t xml:space="preserve">«Никогда не было написано ничего </w:t>
            </w:r>
            <w:proofErr w:type="gramStart"/>
            <w:r w:rsidRPr="00BD4414">
              <w:rPr>
                <w:rStyle w:val="28"/>
                <w:sz w:val="24"/>
                <w:szCs w:val="24"/>
              </w:rPr>
              <w:t>более прекрасного</w:t>
            </w:r>
            <w:proofErr w:type="gramEnd"/>
            <w:r w:rsidRPr="00BD4414">
              <w:rPr>
                <w:rStyle w:val="28"/>
                <w:sz w:val="24"/>
                <w:szCs w:val="24"/>
              </w:rPr>
              <w:t>, более человечного, более необходимого, чем «Война и мир» и «Анна Каренина».</w:t>
            </w:r>
          </w:p>
        </w:tc>
        <w:tc>
          <w:tcPr>
            <w:tcW w:w="5041" w:type="dxa"/>
          </w:tcPr>
          <w:p w:rsidR="0077630D" w:rsidRPr="00BD4414" w:rsidRDefault="0077630D" w:rsidP="0077630D">
            <w:pPr>
              <w:pStyle w:val="20"/>
              <w:shd w:val="clear" w:color="auto" w:fill="auto"/>
              <w:spacing w:before="0" w:line="254" w:lineRule="exact"/>
              <w:ind w:left="120" w:firstLine="340"/>
              <w:rPr>
                <w:sz w:val="24"/>
                <w:szCs w:val="24"/>
              </w:rPr>
            </w:pPr>
            <w:r w:rsidRPr="00BD4414">
              <w:rPr>
                <w:rStyle w:val="28"/>
                <w:sz w:val="24"/>
                <w:szCs w:val="24"/>
              </w:rPr>
              <w:t xml:space="preserve">Р. </w:t>
            </w:r>
            <w:r w:rsidRPr="00BD4414">
              <w:rPr>
                <w:rStyle w:val="27"/>
                <w:i/>
                <w:iCs/>
                <w:sz w:val="24"/>
                <w:szCs w:val="24"/>
              </w:rPr>
              <w:t>Роллан:</w:t>
            </w:r>
          </w:p>
          <w:p w:rsidR="0077630D" w:rsidRPr="00BD4414" w:rsidRDefault="0077630D" w:rsidP="0077630D">
            <w:pPr>
              <w:pStyle w:val="22"/>
              <w:shd w:val="clear" w:color="auto" w:fill="auto"/>
              <w:spacing w:line="254" w:lineRule="exact"/>
              <w:ind w:left="120" w:right="120" w:firstLine="340"/>
              <w:rPr>
                <w:rStyle w:val="11"/>
                <w:sz w:val="24"/>
                <w:szCs w:val="24"/>
              </w:rPr>
            </w:pPr>
            <w:r w:rsidRPr="00BD4414">
              <w:rPr>
                <w:rStyle w:val="11"/>
                <w:sz w:val="24"/>
                <w:szCs w:val="24"/>
              </w:rPr>
              <w:t>“...свет для него — в душе человечес</w:t>
            </w:r>
            <w:r w:rsidRPr="00BD4414">
              <w:rPr>
                <w:rStyle w:val="11"/>
                <w:sz w:val="24"/>
                <w:szCs w:val="24"/>
              </w:rPr>
              <w:softHyphen/>
              <w:t>кой. Он печется об исцелении души чело</w:t>
            </w:r>
            <w:r w:rsidRPr="00BD4414">
              <w:rPr>
                <w:rStyle w:val="11"/>
                <w:sz w:val="24"/>
                <w:szCs w:val="24"/>
              </w:rPr>
              <w:softHyphen/>
              <w:t xml:space="preserve">веческой, он </w:t>
            </w:r>
            <w:r w:rsidR="00BD4414" w:rsidRPr="00BD4414">
              <w:rPr>
                <w:rStyle w:val="11"/>
                <w:sz w:val="24"/>
                <w:szCs w:val="24"/>
              </w:rPr>
              <w:t>требует возродить духовную энергию человека, запретив сомнительные удовольствия, усыпляющие совесть, и удовольствия жестокие, которые вовсе её убивают».</w:t>
            </w:r>
          </w:p>
          <w:p w:rsidR="0077630D" w:rsidRPr="00BD4414" w:rsidRDefault="0077630D" w:rsidP="0077630D">
            <w:pPr>
              <w:pStyle w:val="20"/>
              <w:shd w:val="clear" w:color="auto" w:fill="auto"/>
              <w:spacing w:before="0" w:line="254" w:lineRule="exact"/>
              <w:ind w:firstLine="142"/>
              <w:rPr>
                <w:rStyle w:val="28"/>
                <w:sz w:val="24"/>
                <w:szCs w:val="24"/>
              </w:rPr>
            </w:pPr>
          </w:p>
        </w:tc>
      </w:tr>
    </w:tbl>
    <w:p w:rsidR="00BD4414" w:rsidRPr="00BD4414" w:rsidRDefault="00BD4414" w:rsidP="00BD4414">
      <w:pPr>
        <w:pStyle w:val="22"/>
        <w:shd w:val="clear" w:color="auto" w:fill="auto"/>
        <w:ind w:left="20" w:right="20"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После целого ряда заданий учащиеся со</w:t>
      </w:r>
      <w:r w:rsidRPr="00BD4414">
        <w:rPr>
          <w:rStyle w:val="11"/>
          <w:sz w:val="24"/>
          <w:szCs w:val="24"/>
        </w:rPr>
        <w:softHyphen/>
        <w:t xml:space="preserve">поставляют толстовские критерии оценки человека со </w:t>
      </w:r>
      <w:proofErr w:type="gramStart"/>
      <w:r w:rsidRPr="00BD4414">
        <w:rPr>
          <w:rStyle w:val="11"/>
          <w:sz w:val="24"/>
          <w:szCs w:val="24"/>
        </w:rPr>
        <w:t>своими</w:t>
      </w:r>
      <w:proofErr w:type="gramEnd"/>
      <w:r w:rsidRPr="00BD4414">
        <w:rPr>
          <w:rStyle w:val="11"/>
          <w:sz w:val="24"/>
          <w:szCs w:val="24"/>
        </w:rPr>
        <w:t xml:space="preserve"> собственными. В чем-то они с ним не соглашаются, в чем-то находят полные совпадения.</w:t>
      </w:r>
    </w:p>
    <w:p w:rsidR="00BD4414" w:rsidRPr="00BD4414" w:rsidRDefault="00BD4414" w:rsidP="00BD4414">
      <w:pPr>
        <w:pStyle w:val="22"/>
        <w:shd w:val="clear" w:color="auto" w:fill="auto"/>
        <w:ind w:left="20" w:right="20"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К примеру, в вопросе о делении людей на породы ученики говорят о том, почему Курагиных Пьер называет “подлой, бессер</w:t>
      </w:r>
      <w:r w:rsidRPr="00BD4414">
        <w:rPr>
          <w:rStyle w:val="11"/>
          <w:sz w:val="24"/>
          <w:szCs w:val="24"/>
        </w:rPr>
        <w:softHyphen/>
        <w:t>дечной породой”, а В. Денисов говорит о Пете Ростове: “Ростовская порода”.</w:t>
      </w:r>
    </w:p>
    <w:p w:rsidR="00BD4414" w:rsidRPr="00BD4414" w:rsidRDefault="00BD4414" w:rsidP="00BD4414">
      <w:pPr>
        <w:pStyle w:val="22"/>
        <w:shd w:val="clear" w:color="auto" w:fill="auto"/>
        <w:ind w:left="20" w:right="20"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Обращаю внимание на то, что каждый герой Толстого проходит испытание любо</w:t>
      </w:r>
      <w:r w:rsidRPr="00BD4414">
        <w:rPr>
          <w:rStyle w:val="11"/>
          <w:sz w:val="24"/>
          <w:szCs w:val="24"/>
        </w:rPr>
        <w:softHyphen/>
        <w:t>вью.</w:t>
      </w:r>
    </w:p>
    <w:p w:rsidR="00BD4414" w:rsidRPr="00BD4414" w:rsidRDefault="00BD4414" w:rsidP="00BD4414">
      <w:pPr>
        <w:pStyle w:val="22"/>
        <w:shd w:val="clear" w:color="auto" w:fill="auto"/>
        <w:ind w:left="20" w:right="20"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Денисов молча переносит отказ Наташи и уезжает. Трубецкой, преодолевая отвраще</w:t>
      </w:r>
      <w:r w:rsidRPr="00BD4414">
        <w:rPr>
          <w:rStyle w:val="11"/>
          <w:sz w:val="24"/>
          <w:szCs w:val="24"/>
        </w:rPr>
        <w:softHyphen/>
        <w:t>ние, женится на одной из самых богатых невест. Пьер втайне любит Наташу и не смеет ей признаться, будучи связанным с ненавистной Элен. Долохов мстит другу за то, что любимая девушка предпочла ему именно Николая Ростова. Князь Андрей, тя</w:t>
      </w:r>
      <w:r w:rsidRPr="00BD4414">
        <w:rPr>
          <w:rStyle w:val="11"/>
          <w:sz w:val="24"/>
          <w:szCs w:val="24"/>
        </w:rPr>
        <w:softHyphen/>
        <w:t>жело раненный на Бородинском поле, гово</w:t>
      </w:r>
      <w:r w:rsidRPr="00BD4414">
        <w:rPr>
          <w:rStyle w:val="11"/>
          <w:sz w:val="24"/>
          <w:szCs w:val="24"/>
        </w:rPr>
        <w:softHyphen/>
        <w:t>рит плачущей и раскаивающейся Наташе: “Я люблю тебя больше, лучше, чем прежде”. Анатоль Курагин, в погоне за приключени</w:t>
      </w:r>
      <w:r w:rsidRPr="00BD4414">
        <w:rPr>
          <w:rStyle w:val="11"/>
          <w:sz w:val="24"/>
          <w:szCs w:val="24"/>
        </w:rPr>
        <w:softHyphen/>
        <w:t>ями и за новой хорошенькой девочкой, лег</w:t>
      </w:r>
      <w:r w:rsidRPr="00BD4414">
        <w:rPr>
          <w:rStyle w:val="11"/>
          <w:sz w:val="24"/>
          <w:szCs w:val="24"/>
        </w:rPr>
        <w:softHyphen/>
        <w:t>комысленно устраивает похищение Наташи и, когда оно не удается, трусливо бежит, ис</w:t>
      </w:r>
      <w:r w:rsidRPr="00BD4414">
        <w:rPr>
          <w:rStyle w:val="11"/>
          <w:sz w:val="24"/>
          <w:szCs w:val="24"/>
        </w:rPr>
        <w:softHyphen/>
        <w:t>пытывая всего лишь досаду оттого, что план сорвался.</w:t>
      </w:r>
    </w:p>
    <w:p w:rsidR="00BD4414" w:rsidRPr="00BD4414" w:rsidRDefault="00BD4414" w:rsidP="00BD4414">
      <w:pPr>
        <w:pStyle w:val="22"/>
        <w:shd w:val="clear" w:color="auto" w:fill="auto"/>
        <w:ind w:left="20" w:right="20"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Но в романе речь идет не только о люб</w:t>
      </w:r>
      <w:r w:rsidRPr="00BD4414">
        <w:rPr>
          <w:rStyle w:val="11"/>
          <w:sz w:val="24"/>
          <w:szCs w:val="24"/>
        </w:rPr>
        <w:softHyphen/>
        <w:t>ви мужчины к женщине, но и о любви к Отечеству. Вспомните слова Пети Ростова: “Я не могу спокойно сидеть дома, когда Отечество в опасности”.</w:t>
      </w:r>
    </w:p>
    <w:p w:rsidR="00BD4414" w:rsidRPr="00BD4414" w:rsidRDefault="00BD4414" w:rsidP="00BD4414">
      <w:pPr>
        <w:pStyle w:val="22"/>
        <w:shd w:val="clear" w:color="auto" w:fill="auto"/>
        <w:ind w:left="40" w:right="20"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А Наташа, которая спасла мать от сума</w:t>
      </w:r>
      <w:r w:rsidRPr="00BD4414">
        <w:rPr>
          <w:rStyle w:val="11"/>
          <w:sz w:val="24"/>
          <w:szCs w:val="24"/>
        </w:rPr>
        <w:softHyphen/>
        <w:t>сшествия после известия о гибели Пети? “Любовь Наташи, упорная, терпеливая, не как объяснение, не как утешение, а как призыв к жизни, всякую секунду как будто со всех сторон обнимала графиню.</w:t>
      </w:r>
    </w:p>
    <w:p w:rsidR="00BD4414" w:rsidRPr="00BD4414" w:rsidRDefault="00BD4414" w:rsidP="00BD4414">
      <w:pPr>
        <w:pStyle w:val="22"/>
        <w:shd w:val="clear" w:color="auto" w:fill="auto"/>
        <w:ind w:left="40" w:right="20" w:firstLine="340"/>
        <w:rPr>
          <w:sz w:val="24"/>
          <w:szCs w:val="24"/>
        </w:rPr>
      </w:pPr>
      <w:r w:rsidRPr="00BD4414">
        <w:rPr>
          <w:rStyle w:val="11"/>
          <w:sz w:val="24"/>
          <w:szCs w:val="24"/>
        </w:rPr>
        <w:t>Любовь к матери показала ей, что сущ</w:t>
      </w:r>
      <w:r w:rsidRPr="00BD4414">
        <w:rPr>
          <w:rStyle w:val="11"/>
          <w:sz w:val="24"/>
          <w:szCs w:val="24"/>
        </w:rPr>
        <w:softHyphen/>
        <w:t>ность ее жизни — любовь — еще жива в ней. Проснулась любовь, и проснулась жизнь”.</w:t>
      </w:r>
    </w:p>
    <w:p w:rsidR="00BD4414" w:rsidRPr="00BD4414" w:rsidRDefault="00BD4414" w:rsidP="00BD4414">
      <w:pPr>
        <w:pStyle w:val="30"/>
        <w:keepNext/>
        <w:keepLines/>
        <w:shd w:val="clear" w:color="auto" w:fill="auto"/>
        <w:spacing w:after="0" w:line="220" w:lineRule="exact"/>
        <w:jc w:val="left"/>
        <w:rPr>
          <w:sz w:val="24"/>
          <w:szCs w:val="24"/>
        </w:rPr>
      </w:pPr>
    </w:p>
    <w:p w:rsidR="00887F16" w:rsidRPr="00BD4414" w:rsidRDefault="00BD4414">
      <w:pPr>
        <w:pStyle w:val="22"/>
        <w:shd w:val="clear" w:color="auto" w:fill="auto"/>
        <w:spacing w:line="254" w:lineRule="exact"/>
        <w:ind w:left="120" w:right="120" w:firstLine="340"/>
        <w:rPr>
          <w:sz w:val="24"/>
          <w:szCs w:val="24"/>
        </w:rPr>
        <w:sectPr w:rsidR="00887F16" w:rsidRPr="00BD4414">
          <w:type w:val="continuous"/>
          <w:pgSz w:w="11909" w:h="16838"/>
          <w:pgMar w:top="641" w:right="1123" w:bottom="641" w:left="1113" w:header="0" w:footer="3" w:gutter="0"/>
          <w:cols w:num="2" w:space="389"/>
          <w:noEndnote/>
          <w:docGrid w:linePitch="360"/>
        </w:sectPr>
      </w:pPr>
      <w:r w:rsidRPr="00BD4414">
        <w:rPr>
          <w:sz w:val="24"/>
          <w:szCs w:val="24"/>
        </w:rPr>
        <w:t>&lt;…&gt;</w:t>
      </w:r>
    </w:p>
    <w:p w:rsidR="00887F16" w:rsidRPr="00BD4414" w:rsidRDefault="00887F16">
      <w:pPr>
        <w:spacing w:before="14" w:after="14" w:line="240" w:lineRule="exact"/>
      </w:pPr>
    </w:p>
    <w:p w:rsidR="00887F16" w:rsidRDefault="00887F16"/>
    <w:p w:rsidR="00791CE7" w:rsidRDefault="00791CE7"/>
    <w:p w:rsidR="00791CE7" w:rsidRDefault="00791CE7"/>
    <w:p w:rsidR="00791CE7" w:rsidRPr="00791CE7" w:rsidRDefault="00791CE7" w:rsidP="00791CE7">
      <w:pPr>
        <w:jc w:val="center"/>
        <w:rPr>
          <w:rFonts w:ascii="Times New Roman" w:hAnsi="Times New Roman" w:cs="Times New Roman"/>
          <w:b/>
        </w:rPr>
      </w:pPr>
      <w:r w:rsidRPr="00791CE7">
        <w:rPr>
          <w:rFonts w:ascii="Times New Roman" w:hAnsi="Times New Roman" w:cs="Times New Roman"/>
          <w:b/>
        </w:rPr>
        <w:t>Литература</w:t>
      </w:r>
    </w:p>
    <w:p w:rsidR="00791CE7" w:rsidRPr="00791CE7" w:rsidRDefault="00791CE7" w:rsidP="00791CE7">
      <w:pPr>
        <w:jc w:val="both"/>
        <w:rPr>
          <w:rFonts w:ascii="Times New Roman" w:hAnsi="Times New Roman" w:cs="Times New Roman"/>
        </w:rPr>
        <w:sectPr w:rsidR="00791CE7" w:rsidRPr="00791CE7" w:rsidSect="00791CE7">
          <w:type w:val="continuous"/>
          <w:pgSz w:w="11909" w:h="16838"/>
          <w:pgMar w:top="0" w:right="1136" w:bottom="0" w:left="709" w:header="0" w:footer="3" w:gutter="0"/>
          <w:cols w:space="720"/>
          <w:noEndnote/>
          <w:docGrid w:linePitch="360"/>
        </w:sectPr>
      </w:pPr>
      <w:proofErr w:type="spellStart"/>
      <w:r w:rsidRPr="00791CE7">
        <w:rPr>
          <w:rFonts w:ascii="Times New Roman" w:hAnsi="Times New Roman" w:cs="Times New Roman"/>
          <w:i/>
        </w:rPr>
        <w:t>Холодяков</w:t>
      </w:r>
      <w:proofErr w:type="spellEnd"/>
      <w:r w:rsidRPr="00791CE7">
        <w:rPr>
          <w:rFonts w:ascii="Times New Roman" w:hAnsi="Times New Roman" w:cs="Times New Roman"/>
          <w:i/>
        </w:rPr>
        <w:t>, И.В.</w:t>
      </w:r>
      <w:r>
        <w:rPr>
          <w:rFonts w:ascii="Times New Roman" w:hAnsi="Times New Roman" w:cs="Times New Roman"/>
        </w:rPr>
        <w:t xml:space="preserve"> Духовные ценности русской классической литературы / </w:t>
      </w:r>
      <w:proofErr w:type="spellStart"/>
      <w:r>
        <w:rPr>
          <w:rFonts w:ascii="Times New Roman" w:hAnsi="Times New Roman" w:cs="Times New Roman"/>
        </w:rPr>
        <w:t>И.В.Холодяков</w:t>
      </w:r>
      <w:proofErr w:type="spellEnd"/>
      <w:r>
        <w:rPr>
          <w:rFonts w:ascii="Times New Roman" w:hAnsi="Times New Roman" w:cs="Times New Roman"/>
        </w:rPr>
        <w:t xml:space="preserve"> // Литература в школе. – 2005. – № 1. – С. 19–23.</w:t>
      </w:r>
    </w:p>
    <w:p w:rsidR="00887F16" w:rsidRPr="00BD4414" w:rsidRDefault="00887F16">
      <w:pPr>
        <w:pStyle w:val="7"/>
        <w:framePr w:h="230" w:wrap="around" w:vAnchor="text" w:hAnchor="margin" w:x="4598" w:y="48"/>
        <w:shd w:val="clear" w:color="auto" w:fill="auto"/>
        <w:spacing w:line="230" w:lineRule="exact"/>
        <w:ind w:left="100"/>
        <w:rPr>
          <w:sz w:val="24"/>
          <w:szCs w:val="24"/>
        </w:rPr>
      </w:pPr>
    </w:p>
    <w:p w:rsidR="00887F16" w:rsidRPr="00BD4414" w:rsidRDefault="00887F16" w:rsidP="00BD4414">
      <w:pPr>
        <w:pStyle w:val="22"/>
        <w:shd w:val="clear" w:color="auto" w:fill="auto"/>
        <w:ind w:left="20" w:right="20" w:firstLine="340"/>
        <w:rPr>
          <w:sz w:val="24"/>
          <w:szCs w:val="24"/>
        </w:rPr>
      </w:pPr>
    </w:p>
    <w:sectPr w:rsidR="00887F16" w:rsidRPr="00BD4414">
      <w:type w:val="continuous"/>
      <w:pgSz w:w="11909" w:h="16838"/>
      <w:pgMar w:top="849" w:right="907" w:bottom="854" w:left="702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BF3" w:rsidRDefault="00257BF3">
      <w:r>
        <w:separator/>
      </w:r>
    </w:p>
  </w:endnote>
  <w:endnote w:type="continuationSeparator" w:id="0">
    <w:p w:rsidR="00257BF3" w:rsidRDefault="00257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BF3" w:rsidRDefault="00257BF3"/>
  </w:footnote>
  <w:footnote w:type="continuationSeparator" w:id="0">
    <w:p w:rsidR="00257BF3" w:rsidRDefault="00257BF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07207"/>
    <w:multiLevelType w:val="multilevel"/>
    <w:tmpl w:val="7AEE6ECA"/>
    <w:lvl w:ilvl="0">
      <w:start w:val="1"/>
      <w:numFmt w:val="bullet"/>
      <w:lvlText w:val="—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887784"/>
    <w:multiLevelType w:val="multilevel"/>
    <w:tmpl w:val="B076199C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FC33D49"/>
    <w:multiLevelType w:val="hybridMultilevel"/>
    <w:tmpl w:val="820A2FD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37BD8"/>
    <w:multiLevelType w:val="multilevel"/>
    <w:tmpl w:val="C84EEC56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C8D0C7D"/>
    <w:multiLevelType w:val="multilevel"/>
    <w:tmpl w:val="9FC4CA14"/>
    <w:lvl w:ilvl="0">
      <w:start w:val="3"/>
      <w:numFmt w:val="decimal"/>
      <w:lvlText w:val="%1."/>
      <w:lvlJc w:val="left"/>
      <w:rPr>
        <w:rFonts w:ascii="Century Schoolbook" w:eastAsia="Century Schoolbook" w:hAnsi="Century Schoolbook" w:cs="Century Schoolbook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887F16"/>
    <w:rsid w:val="000E3E1B"/>
    <w:rsid w:val="00257BF3"/>
    <w:rsid w:val="003A6FED"/>
    <w:rsid w:val="0077630D"/>
    <w:rsid w:val="00791CE7"/>
    <w:rsid w:val="00887F16"/>
    <w:rsid w:val="00BD4414"/>
    <w:rsid w:val="00C44F78"/>
    <w:rsid w:val="00E67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3">
    <w:name w:val="Заголовок №3_"/>
    <w:basedOn w:val="a0"/>
    <w:link w:val="3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21">
    <w:name w:val="Основной текст (2) + Не 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22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Exact">
    <w:name w:val="Подпись к картинке Exact"/>
    <w:basedOn w:val="a0"/>
    <w:link w:val="a5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-8"/>
      <w:sz w:val="16"/>
      <w:szCs w:val="16"/>
      <w:u w:val="none"/>
    </w:rPr>
  </w:style>
  <w:style w:type="character" w:customStyle="1" w:styleId="FranklinGothicBook85pt0ptExact">
    <w:name w:val="Подпись к картинке + Franklin Gothic Book;8;5 pt;Интервал 0 pt Exact"/>
    <w:basedOn w:val="Exact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1">
    <w:name w:val="Основной текст (3)_"/>
    <w:basedOn w:val="a0"/>
    <w:link w:val="32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-10"/>
      <w:sz w:val="17"/>
      <w:szCs w:val="17"/>
      <w:u w:val="none"/>
    </w:rPr>
  </w:style>
  <w:style w:type="character" w:customStyle="1" w:styleId="33">
    <w:name w:val="Основной текст (3)"/>
    <w:basedOn w:val="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/>
      <w:color w:val="000000"/>
      <w:spacing w:val="-1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3">
    <w:name w:val="Основной текст (2) + Полужирный"/>
    <w:basedOn w:val="2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spacing w:val="-10"/>
      <w:sz w:val="52"/>
      <w:szCs w:val="52"/>
      <w:u w:val="none"/>
    </w:rPr>
  </w:style>
  <w:style w:type="character" w:customStyle="1" w:styleId="24">
    <w:name w:val="Заголовок №2_"/>
    <w:basedOn w:val="a0"/>
    <w:link w:val="25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42"/>
      <w:szCs w:val="42"/>
      <w:u w:val="none"/>
    </w:rPr>
  </w:style>
  <w:style w:type="character" w:customStyle="1" w:styleId="34">
    <w:name w:val="Заголовок №3"/>
    <w:basedOn w:val="3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6">
    <w:name w:val="Основной текст (2)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CenturySchoolbook115pt">
    <w:name w:val="Заголовок №3 + Century Schoolbook;11;5 pt;Не полужирный"/>
    <w:basedOn w:val="3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316pt">
    <w:name w:val="Заголовок №3 + 16 pt;Не полужирный"/>
    <w:basedOn w:val="3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41">
    <w:name w:val="Заголовок №4_"/>
    <w:basedOn w:val="a0"/>
    <w:link w:val="42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7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7">
    <w:name w:val="Основной текст (2)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1">
    <w:name w:val="Основной текст (6) + Не полужирный"/>
    <w:basedOn w:val="6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8">
    <w:name w:val="Основной текст (2) + Не 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link w:val="7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-8"/>
      <w:sz w:val="23"/>
      <w:szCs w:val="23"/>
      <w:u w:val="none"/>
    </w:rPr>
  </w:style>
  <w:style w:type="character" w:customStyle="1" w:styleId="35">
    <w:name w:val="Заголовок №3"/>
    <w:basedOn w:val="3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5pt">
    <w:name w:val="Основной текст + 7;5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Georgia9pt">
    <w:name w:val="Основной текст + Georgia;9 pt"/>
    <w:basedOn w:val="a4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Century Schoolbook" w:eastAsia="Century Schoolbook" w:hAnsi="Century Schoolbook" w:cs="Century Schoolbook"/>
      <w:b/>
      <w:bCs/>
      <w:i/>
      <w:iCs/>
      <w:smallCaps w:val="0"/>
      <w:strike w:val="0"/>
      <w:sz w:val="19"/>
      <w:szCs w:val="19"/>
      <w:u w:val="none"/>
    </w:rPr>
  </w:style>
  <w:style w:type="character" w:customStyle="1" w:styleId="9Exact">
    <w:name w:val="Основной текст (9) Exact"/>
    <w:basedOn w:val="a0"/>
    <w:link w:val="9"/>
    <w:rPr>
      <w:rFonts w:ascii="Verdana" w:eastAsia="Verdana" w:hAnsi="Verdana" w:cs="Verdana"/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120" w:line="0" w:lineRule="atLeast"/>
      <w:jc w:val="both"/>
      <w:outlineLvl w:val="2"/>
    </w:pPr>
    <w:rPr>
      <w:rFonts w:ascii="Arial Narrow" w:eastAsia="Arial Narrow" w:hAnsi="Arial Narrow" w:cs="Arial Narrow"/>
      <w:b/>
      <w:bCs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line="250" w:lineRule="exact"/>
      <w:jc w:val="both"/>
    </w:pPr>
    <w:rPr>
      <w:rFonts w:ascii="Century Schoolbook" w:eastAsia="Century Schoolbook" w:hAnsi="Century Schoolbook" w:cs="Century Schoolbook"/>
      <w:i/>
      <w:iCs/>
      <w:sz w:val="19"/>
      <w:szCs w:val="19"/>
    </w:rPr>
  </w:style>
  <w:style w:type="paragraph" w:customStyle="1" w:styleId="22">
    <w:name w:val="Основной текст2"/>
    <w:basedOn w:val="a"/>
    <w:link w:val="a4"/>
    <w:pPr>
      <w:shd w:val="clear" w:color="auto" w:fill="FFFFFF"/>
      <w:spacing w:line="250" w:lineRule="exact"/>
      <w:jc w:val="both"/>
    </w:pPr>
    <w:rPr>
      <w:rFonts w:ascii="Century Schoolbook" w:eastAsia="Century Schoolbook" w:hAnsi="Century Schoolbook" w:cs="Century Schoolbook"/>
      <w:sz w:val="19"/>
      <w:szCs w:val="19"/>
    </w:rPr>
  </w:style>
  <w:style w:type="paragraph" w:customStyle="1" w:styleId="a5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-8"/>
      <w:sz w:val="16"/>
      <w:szCs w:val="16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before="1740" w:line="0" w:lineRule="atLeast"/>
      <w:jc w:val="both"/>
    </w:pPr>
    <w:rPr>
      <w:rFonts w:ascii="Century Schoolbook" w:eastAsia="Century Schoolbook" w:hAnsi="Century Schoolbook" w:cs="Century Schoolbook"/>
      <w:spacing w:val="-10"/>
      <w:sz w:val="17"/>
      <w:szCs w:val="1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180" w:line="0" w:lineRule="atLeast"/>
      <w:outlineLvl w:val="0"/>
    </w:pPr>
    <w:rPr>
      <w:rFonts w:ascii="Franklin Gothic Book" w:eastAsia="Franklin Gothic Book" w:hAnsi="Franklin Gothic Book" w:cs="Franklin Gothic Book"/>
      <w:b/>
      <w:bCs/>
      <w:spacing w:val="-10"/>
      <w:sz w:val="52"/>
      <w:szCs w:val="52"/>
    </w:rPr>
  </w:style>
  <w:style w:type="paragraph" w:customStyle="1" w:styleId="25">
    <w:name w:val="Заголовок №2"/>
    <w:basedOn w:val="a"/>
    <w:link w:val="24"/>
    <w:pPr>
      <w:shd w:val="clear" w:color="auto" w:fill="FFFFFF"/>
      <w:spacing w:before="180" w:after="360" w:line="0" w:lineRule="atLeast"/>
      <w:outlineLvl w:val="1"/>
    </w:pPr>
    <w:rPr>
      <w:rFonts w:ascii="Arial Narrow" w:eastAsia="Arial Narrow" w:hAnsi="Arial Narrow" w:cs="Arial Narrow"/>
      <w:b/>
      <w:bCs/>
      <w:sz w:val="42"/>
      <w:szCs w:val="4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26" w:lineRule="exact"/>
    </w:pPr>
    <w:rPr>
      <w:rFonts w:ascii="Georgia" w:eastAsia="Georgia" w:hAnsi="Georgia" w:cs="Georgia"/>
      <w:sz w:val="18"/>
      <w:szCs w:val="1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</w:pPr>
    <w:rPr>
      <w:rFonts w:ascii="Century Schoolbook" w:eastAsia="Century Schoolbook" w:hAnsi="Century Schoolbook" w:cs="Century Schoolbook"/>
      <w:sz w:val="15"/>
      <w:szCs w:val="15"/>
    </w:rPr>
  </w:style>
  <w:style w:type="paragraph" w:customStyle="1" w:styleId="42">
    <w:name w:val="Заголовок №4"/>
    <w:basedOn w:val="a"/>
    <w:link w:val="41"/>
    <w:pPr>
      <w:shd w:val="clear" w:color="auto" w:fill="FFFFFF"/>
      <w:spacing w:after="120" w:line="0" w:lineRule="atLeast"/>
      <w:jc w:val="both"/>
      <w:outlineLvl w:val="3"/>
    </w:pPr>
    <w:rPr>
      <w:rFonts w:ascii="Franklin Gothic Medium" w:eastAsia="Franklin Gothic Medium" w:hAnsi="Franklin Gothic Medium" w:cs="Franklin Gothic Medium"/>
      <w:sz w:val="21"/>
      <w:szCs w:val="21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sz w:val="19"/>
      <w:szCs w:val="19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-8"/>
      <w:sz w:val="23"/>
      <w:szCs w:val="23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i/>
      <w:iCs/>
      <w:sz w:val="19"/>
      <w:szCs w:val="19"/>
    </w:rPr>
  </w:style>
  <w:style w:type="paragraph" w:customStyle="1" w:styleId="9">
    <w:name w:val="Основной текст (9)"/>
    <w:basedOn w:val="a"/>
    <w:link w:val="9Exact"/>
    <w:pPr>
      <w:shd w:val="clear" w:color="auto" w:fill="FFFFFF"/>
      <w:spacing w:line="0" w:lineRule="atLeast"/>
    </w:pPr>
    <w:rPr>
      <w:rFonts w:ascii="Verdana" w:eastAsia="Verdana" w:hAnsi="Verdana" w:cs="Verdana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3">
    <w:name w:val="Заголовок №3_"/>
    <w:basedOn w:val="a0"/>
    <w:link w:val="3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21">
    <w:name w:val="Основной текст (2) + Не 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22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Exact">
    <w:name w:val="Подпись к картинке Exact"/>
    <w:basedOn w:val="a0"/>
    <w:link w:val="a5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-8"/>
      <w:sz w:val="16"/>
      <w:szCs w:val="16"/>
      <w:u w:val="none"/>
    </w:rPr>
  </w:style>
  <w:style w:type="character" w:customStyle="1" w:styleId="FranklinGothicBook85pt0ptExact">
    <w:name w:val="Подпись к картинке + Franklin Gothic Book;8;5 pt;Интервал 0 pt Exact"/>
    <w:basedOn w:val="Exact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1">
    <w:name w:val="Основной текст (3)_"/>
    <w:basedOn w:val="a0"/>
    <w:link w:val="32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-10"/>
      <w:sz w:val="17"/>
      <w:szCs w:val="17"/>
      <w:u w:val="none"/>
    </w:rPr>
  </w:style>
  <w:style w:type="character" w:customStyle="1" w:styleId="33">
    <w:name w:val="Основной текст (3)"/>
    <w:basedOn w:val="3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/>
      <w:color w:val="000000"/>
      <w:spacing w:val="-1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3">
    <w:name w:val="Основной текст (2) + Полужирный"/>
    <w:basedOn w:val="2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spacing w:val="-10"/>
      <w:sz w:val="52"/>
      <w:szCs w:val="52"/>
      <w:u w:val="none"/>
    </w:rPr>
  </w:style>
  <w:style w:type="character" w:customStyle="1" w:styleId="24">
    <w:name w:val="Заголовок №2_"/>
    <w:basedOn w:val="a0"/>
    <w:link w:val="25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42"/>
      <w:szCs w:val="42"/>
      <w:u w:val="none"/>
    </w:rPr>
  </w:style>
  <w:style w:type="character" w:customStyle="1" w:styleId="34">
    <w:name w:val="Заголовок №3"/>
    <w:basedOn w:val="3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6">
    <w:name w:val="Основной текст (2)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CenturySchoolbook115pt">
    <w:name w:val="Заголовок №3 + Century Schoolbook;11;5 pt;Не полужирный"/>
    <w:basedOn w:val="3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316pt">
    <w:name w:val="Заголовок №3 + 16 pt;Не полужирный"/>
    <w:basedOn w:val="3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41">
    <w:name w:val="Заголовок №4_"/>
    <w:basedOn w:val="a0"/>
    <w:link w:val="42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7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7">
    <w:name w:val="Основной текст (2)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1">
    <w:name w:val="Основной текст (6) + Не полужирный"/>
    <w:basedOn w:val="6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8">
    <w:name w:val="Основной текст (2) + Не 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7Exact">
    <w:name w:val="Основной текст (7) Exact"/>
    <w:basedOn w:val="a0"/>
    <w:link w:val="7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-8"/>
      <w:sz w:val="23"/>
      <w:szCs w:val="23"/>
      <w:u w:val="none"/>
    </w:rPr>
  </w:style>
  <w:style w:type="character" w:customStyle="1" w:styleId="35">
    <w:name w:val="Заголовок №3"/>
    <w:basedOn w:val="3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5pt">
    <w:name w:val="Основной текст + 7;5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Georgia9pt">
    <w:name w:val="Основной текст + Georgia;9 pt"/>
    <w:basedOn w:val="a4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Century Schoolbook" w:eastAsia="Century Schoolbook" w:hAnsi="Century Schoolbook" w:cs="Century Schoolbook"/>
      <w:b/>
      <w:bCs/>
      <w:i/>
      <w:iCs/>
      <w:smallCaps w:val="0"/>
      <w:strike w:val="0"/>
      <w:sz w:val="19"/>
      <w:szCs w:val="19"/>
      <w:u w:val="none"/>
    </w:rPr>
  </w:style>
  <w:style w:type="character" w:customStyle="1" w:styleId="9Exact">
    <w:name w:val="Основной текст (9) Exact"/>
    <w:basedOn w:val="a0"/>
    <w:link w:val="9"/>
    <w:rPr>
      <w:rFonts w:ascii="Verdana" w:eastAsia="Verdana" w:hAnsi="Verdana" w:cs="Verdana"/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after="120" w:line="0" w:lineRule="atLeast"/>
      <w:jc w:val="both"/>
      <w:outlineLvl w:val="2"/>
    </w:pPr>
    <w:rPr>
      <w:rFonts w:ascii="Arial Narrow" w:eastAsia="Arial Narrow" w:hAnsi="Arial Narrow" w:cs="Arial Narrow"/>
      <w:b/>
      <w:bCs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line="250" w:lineRule="exact"/>
      <w:jc w:val="both"/>
    </w:pPr>
    <w:rPr>
      <w:rFonts w:ascii="Century Schoolbook" w:eastAsia="Century Schoolbook" w:hAnsi="Century Schoolbook" w:cs="Century Schoolbook"/>
      <w:i/>
      <w:iCs/>
      <w:sz w:val="19"/>
      <w:szCs w:val="19"/>
    </w:rPr>
  </w:style>
  <w:style w:type="paragraph" w:customStyle="1" w:styleId="22">
    <w:name w:val="Основной текст2"/>
    <w:basedOn w:val="a"/>
    <w:link w:val="a4"/>
    <w:pPr>
      <w:shd w:val="clear" w:color="auto" w:fill="FFFFFF"/>
      <w:spacing w:line="250" w:lineRule="exact"/>
      <w:jc w:val="both"/>
    </w:pPr>
    <w:rPr>
      <w:rFonts w:ascii="Century Schoolbook" w:eastAsia="Century Schoolbook" w:hAnsi="Century Schoolbook" w:cs="Century Schoolbook"/>
      <w:sz w:val="19"/>
      <w:szCs w:val="19"/>
    </w:rPr>
  </w:style>
  <w:style w:type="paragraph" w:customStyle="1" w:styleId="a5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-8"/>
      <w:sz w:val="16"/>
      <w:szCs w:val="16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before="1740" w:line="0" w:lineRule="atLeast"/>
      <w:jc w:val="both"/>
    </w:pPr>
    <w:rPr>
      <w:rFonts w:ascii="Century Schoolbook" w:eastAsia="Century Schoolbook" w:hAnsi="Century Schoolbook" w:cs="Century Schoolbook"/>
      <w:spacing w:val="-10"/>
      <w:sz w:val="17"/>
      <w:szCs w:val="1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180" w:line="0" w:lineRule="atLeast"/>
      <w:outlineLvl w:val="0"/>
    </w:pPr>
    <w:rPr>
      <w:rFonts w:ascii="Franklin Gothic Book" w:eastAsia="Franklin Gothic Book" w:hAnsi="Franklin Gothic Book" w:cs="Franklin Gothic Book"/>
      <w:b/>
      <w:bCs/>
      <w:spacing w:val="-10"/>
      <w:sz w:val="52"/>
      <w:szCs w:val="52"/>
    </w:rPr>
  </w:style>
  <w:style w:type="paragraph" w:customStyle="1" w:styleId="25">
    <w:name w:val="Заголовок №2"/>
    <w:basedOn w:val="a"/>
    <w:link w:val="24"/>
    <w:pPr>
      <w:shd w:val="clear" w:color="auto" w:fill="FFFFFF"/>
      <w:spacing w:before="180" w:after="360" w:line="0" w:lineRule="atLeast"/>
      <w:outlineLvl w:val="1"/>
    </w:pPr>
    <w:rPr>
      <w:rFonts w:ascii="Arial Narrow" w:eastAsia="Arial Narrow" w:hAnsi="Arial Narrow" w:cs="Arial Narrow"/>
      <w:b/>
      <w:bCs/>
      <w:sz w:val="42"/>
      <w:szCs w:val="4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26" w:lineRule="exact"/>
    </w:pPr>
    <w:rPr>
      <w:rFonts w:ascii="Georgia" w:eastAsia="Georgia" w:hAnsi="Georgia" w:cs="Georgia"/>
      <w:sz w:val="18"/>
      <w:szCs w:val="1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</w:pPr>
    <w:rPr>
      <w:rFonts w:ascii="Century Schoolbook" w:eastAsia="Century Schoolbook" w:hAnsi="Century Schoolbook" w:cs="Century Schoolbook"/>
      <w:sz w:val="15"/>
      <w:szCs w:val="15"/>
    </w:rPr>
  </w:style>
  <w:style w:type="paragraph" w:customStyle="1" w:styleId="42">
    <w:name w:val="Заголовок №4"/>
    <w:basedOn w:val="a"/>
    <w:link w:val="41"/>
    <w:pPr>
      <w:shd w:val="clear" w:color="auto" w:fill="FFFFFF"/>
      <w:spacing w:after="120" w:line="0" w:lineRule="atLeast"/>
      <w:jc w:val="both"/>
      <w:outlineLvl w:val="3"/>
    </w:pPr>
    <w:rPr>
      <w:rFonts w:ascii="Franklin Gothic Medium" w:eastAsia="Franklin Gothic Medium" w:hAnsi="Franklin Gothic Medium" w:cs="Franklin Gothic Medium"/>
      <w:sz w:val="21"/>
      <w:szCs w:val="21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sz w:val="19"/>
      <w:szCs w:val="19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-8"/>
      <w:sz w:val="23"/>
      <w:szCs w:val="23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i/>
      <w:iCs/>
      <w:sz w:val="19"/>
      <w:szCs w:val="19"/>
    </w:rPr>
  </w:style>
  <w:style w:type="paragraph" w:customStyle="1" w:styleId="9">
    <w:name w:val="Основной текст (9)"/>
    <w:basedOn w:val="a"/>
    <w:link w:val="9Exact"/>
    <w:pPr>
      <w:shd w:val="clear" w:color="auto" w:fill="FFFFFF"/>
      <w:spacing w:line="0" w:lineRule="atLeast"/>
    </w:pPr>
    <w:rPr>
      <w:rFonts w:ascii="Verdana" w:eastAsia="Verdana" w:hAnsi="Verdana" w:cs="Verdana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855</Words>
  <Characters>4875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2013-09-27T19:51:00Z</dcterms:created>
  <dcterms:modified xsi:type="dcterms:W3CDTF">2013-09-27T20:21:00Z</dcterms:modified>
</cp:coreProperties>
</file>